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C5" w:rsidRDefault="003A66C5" w:rsidP="00EA283C">
      <w:pPr>
        <w:spacing w:after="248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  <w:r>
        <w:rPr>
          <w:noProof/>
        </w:rPr>
        <w:drawing>
          <wp:inline distT="0" distB="0" distL="0" distR="0">
            <wp:extent cx="5940425" cy="8171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C5" w:rsidRDefault="003A66C5" w:rsidP="00EA283C">
      <w:pPr>
        <w:spacing w:after="248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3A66C5" w:rsidRDefault="003A66C5" w:rsidP="00EA283C">
      <w:pPr>
        <w:spacing w:after="248" w:line="240" w:lineRule="auto"/>
        <w:jc w:val="center"/>
        <w:rPr>
          <w:rFonts w:ascii="Arial" w:eastAsia="Times New Roman" w:hAnsi="Arial" w:cs="Arial"/>
          <w:i/>
          <w:iCs/>
          <w:color w:val="222222"/>
          <w:sz w:val="25"/>
        </w:rPr>
      </w:pPr>
    </w:p>
    <w:p w:rsidR="00EA283C" w:rsidRPr="00EA283C" w:rsidRDefault="00EA283C" w:rsidP="00EA283C">
      <w:pPr>
        <w:spacing w:after="24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>
        <w:rPr>
          <w:rFonts w:ascii="Arial" w:eastAsia="Times New Roman" w:hAnsi="Arial" w:cs="Arial"/>
          <w:i/>
          <w:iCs/>
          <w:color w:val="222222"/>
          <w:sz w:val="25"/>
        </w:rPr>
        <w:lastRenderedPageBreak/>
        <w:t>М</w:t>
      </w:r>
      <w:r w:rsidRPr="006F47BA">
        <w:rPr>
          <w:rFonts w:ascii="Arial" w:eastAsia="Times New Roman" w:hAnsi="Arial" w:cs="Arial"/>
          <w:i/>
          <w:iCs/>
          <w:color w:val="222222"/>
          <w:sz w:val="25"/>
        </w:rPr>
        <w:t>униципальное бюджетное дошкольное образовател</w:t>
      </w:r>
      <w:r>
        <w:rPr>
          <w:rFonts w:ascii="Arial" w:eastAsia="Times New Roman" w:hAnsi="Arial" w:cs="Arial"/>
          <w:i/>
          <w:iCs/>
          <w:color w:val="222222"/>
          <w:sz w:val="25"/>
        </w:rPr>
        <w:t>ьное учреждение «Детский сад «Солнышко» г.Чаплыгина</w:t>
      </w:r>
      <w:r w:rsidRPr="006F47BA">
        <w:rPr>
          <w:rFonts w:ascii="Arial" w:eastAsia="Times New Roman" w:hAnsi="Arial" w:cs="Arial"/>
          <w:i/>
          <w:iCs/>
          <w:color w:val="222222"/>
          <w:sz w:val="25"/>
        </w:rPr>
        <w:t>»</w:t>
      </w:r>
      <w:r w:rsidRPr="006F47BA">
        <w:rPr>
          <w:rFonts w:ascii="Arial" w:eastAsia="Times New Roman" w:hAnsi="Arial" w:cs="Arial"/>
          <w:color w:val="222222"/>
          <w:sz w:val="25"/>
          <w:szCs w:val="25"/>
        </w:rPr>
        <w:br/>
      </w:r>
      <w:r>
        <w:rPr>
          <w:rFonts w:ascii="Arial" w:eastAsia="Times New Roman" w:hAnsi="Arial" w:cs="Arial"/>
          <w:i/>
          <w:iCs/>
          <w:color w:val="222222"/>
          <w:sz w:val="25"/>
        </w:rPr>
        <w:t>(МБДОУ Детский сад «Солнышко» г.Чаплыгина</w:t>
      </w:r>
      <w:r w:rsidRPr="006F47BA">
        <w:rPr>
          <w:rFonts w:ascii="Arial" w:eastAsia="Times New Roman" w:hAnsi="Arial" w:cs="Arial"/>
          <w:i/>
          <w:iCs/>
          <w:color w:val="222222"/>
          <w:sz w:val="25"/>
        </w:rPr>
        <w:t>)</w:t>
      </w:r>
    </w:p>
    <w:p w:rsidR="00EA283C" w:rsidRPr="009043E4" w:rsidRDefault="00EA283C" w:rsidP="00EA283C">
      <w:pPr>
        <w:spacing w:after="248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4448"/>
      </w:tblGrid>
      <w:tr w:rsidR="009043E4" w:rsidRPr="009F09C5" w:rsidTr="009043E4">
        <w:tc>
          <w:tcPr>
            <w:tcW w:w="13471" w:type="dxa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043E4" w:rsidRPr="009F09C5" w:rsidRDefault="009043E4" w:rsidP="009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СОГЛАСОВАНО </w:t>
            </w:r>
          </w:p>
          <w:p w:rsidR="009043E4" w:rsidRPr="009F09C5" w:rsidRDefault="009043E4" w:rsidP="00904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09C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Педагогическим советом</w:t>
            </w:r>
            <w:r w:rsidRPr="009F09C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МБДОУ Детский сад </w:t>
            </w:r>
            <w:r w:rsidR="00EA283C"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«Солнышко»</w:t>
            </w:r>
            <w:r w:rsidRPr="009F09C5">
              <w:rPr>
                <w:rFonts w:ascii="Arial" w:eastAsia="Times New Roman" w:hAnsi="Arial" w:cs="Arial"/>
                <w:sz w:val="24"/>
                <w:szCs w:val="24"/>
              </w:rPr>
              <w:br/>
              <w:t>(протокол от </w:t>
            </w:r>
            <w:r w:rsidR="00EA283C"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28.03</w:t>
            </w:r>
            <w:r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.2022</w:t>
            </w:r>
            <w:r w:rsidRPr="009F09C5">
              <w:rPr>
                <w:rFonts w:ascii="Arial" w:eastAsia="Times New Roman" w:hAnsi="Arial" w:cs="Arial"/>
                <w:sz w:val="24"/>
                <w:szCs w:val="24"/>
              </w:rPr>
              <w:t> № </w:t>
            </w:r>
            <w:r w:rsidR="00EA283C"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  <w:r w:rsidRPr="009F09C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0469" w:type="dxa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043E4" w:rsidRPr="009F09C5" w:rsidRDefault="009043E4" w:rsidP="009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УТВЕРЖДЕНО </w:t>
            </w:r>
          </w:p>
          <w:p w:rsidR="009043E4" w:rsidRPr="009F09C5" w:rsidRDefault="009043E4" w:rsidP="00904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09C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E076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9F09C5">
              <w:rPr>
                <w:rFonts w:ascii="Arial" w:eastAsia="Times New Roman" w:hAnsi="Arial" w:cs="Arial"/>
                <w:sz w:val="24"/>
                <w:szCs w:val="24"/>
              </w:rPr>
              <w:t>риказом </w:t>
            </w:r>
            <w:r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МБДОУ Детский сад </w:t>
            </w:r>
            <w:r w:rsidR="00EA283C"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«Солнышко»</w:t>
            </w:r>
            <w:r w:rsidR="00DE076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г.Чаплыгина</w:t>
            </w:r>
            <w:r w:rsidRPr="009F09C5">
              <w:rPr>
                <w:rFonts w:ascii="Arial" w:eastAsia="Times New Roman" w:hAnsi="Arial" w:cs="Arial"/>
                <w:sz w:val="24"/>
                <w:szCs w:val="24"/>
              </w:rPr>
              <w:br/>
              <w:t>от </w:t>
            </w:r>
            <w:r w:rsidR="00553D81"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28.03</w:t>
            </w:r>
            <w:r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.2022</w:t>
            </w:r>
            <w:r w:rsidRPr="009F09C5">
              <w:rPr>
                <w:rFonts w:ascii="Arial" w:eastAsia="Times New Roman" w:hAnsi="Arial" w:cs="Arial"/>
                <w:sz w:val="24"/>
                <w:szCs w:val="24"/>
              </w:rPr>
              <w:t> № </w:t>
            </w:r>
            <w:r w:rsidR="00553D81" w:rsidRPr="009F09C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49/1</w:t>
            </w:r>
          </w:p>
        </w:tc>
      </w:tr>
    </w:tbl>
    <w:p w:rsidR="00EA283C" w:rsidRDefault="00DE076C" w:rsidP="00DE0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 xml:space="preserve">                                              </w:t>
      </w:r>
      <w:r w:rsidRPr="00DE076C">
        <w:rPr>
          <w:rFonts w:ascii="Times New Roman" w:eastAsia="Times New Roman" w:hAnsi="Times New Roman" w:cs="Times New Roman"/>
          <w:bCs/>
          <w:sz w:val="25"/>
        </w:rPr>
        <w:t xml:space="preserve">Заведующий МБДОУ </w:t>
      </w:r>
    </w:p>
    <w:p w:rsidR="00DE076C" w:rsidRDefault="00DE076C" w:rsidP="00DE0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</w:rPr>
      </w:pPr>
      <w:r>
        <w:rPr>
          <w:rFonts w:ascii="Times New Roman" w:eastAsia="Times New Roman" w:hAnsi="Times New Roman" w:cs="Times New Roman"/>
          <w:bCs/>
          <w:sz w:val="25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5"/>
        </w:rPr>
        <w:t>И.А.Митьковец</w:t>
      </w:r>
      <w:proofErr w:type="spellEnd"/>
    </w:p>
    <w:p w:rsidR="00DE076C" w:rsidRPr="00DE076C" w:rsidRDefault="00DE076C" w:rsidP="00DE0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</w:rPr>
      </w:pPr>
    </w:p>
    <w:p w:rsidR="00DE076C" w:rsidRPr="009F09C5" w:rsidRDefault="00DE076C" w:rsidP="00DE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9043E4" w:rsidRPr="009F09C5" w:rsidRDefault="009043E4" w:rsidP="009043E4">
      <w:pPr>
        <w:spacing w:after="248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</w:rPr>
      </w:pPr>
      <w:bookmarkStart w:id="0" w:name="_GoBack"/>
      <w:r w:rsidRPr="009F09C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приема в </w:t>
      </w:r>
      <w:r w:rsidR="00EA283C" w:rsidRPr="009F0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МБДОУ Детский сад «Солнышко» г.Чаплыгина</w:t>
      </w:r>
      <w:r w:rsidRPr="009F0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bookmarkEnd w:id="0"/>
    <w:p w:rsidR="009043E4" w:rsidRPr="009F09C5" w:rsidRDefault="009043E4" w:rsidP="009043E4">
      <w:pPr>
        <w:spacing w:after="248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</w:rPr>
      </w:pPr>
      <w:r w:rsidRPr="009F09C5">
        <w:rPr>
          <w:rFonts w:ascii="Times New Roman" w:eastAsia="Times New Roman" w:hAnsi="Times New Roman" w:cs="Times New Roman"/>
          <w:b/>
          <w:bCs/>
          <w:sz w:val="25"/>
        </w:rPr>
        <w:t>1. Общие положения  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9C5">
        <w:rPr>
          <w:rFonts w:ascii="Times New Roman" w:eastAsia="Times New Roman" w:hAnsi="Times New Roman" w:cs="Times New Roman"/>
          <w:sz w:val="25"/>
          <w:szCs w:val="25"/>
        </w:rPr>
        <w:t>1.1. Правила приема в </w:t>
      </w:r>
      <w:r w:rsidRPr="009F09C5">
        <w:rPr>
          <w:rFonts w:ascii="Times New Roman" w:eastAsia="Times New Roman" w:hAnsi="Times New Roman" w:cs="Times New Roman"/>
          <w:i/>
          <w:iCs/>
          <w:sz w:val="25"/>
        </w:rPr>
        <w:t xml:space="preserve">МБДОУ Детский сад </w:t>
      </w:r>
      <w:r w:rsidR="00553D81" w:rsidRPr="009F09C5">
        <w:rPr>
          <w:rFonts w:ascii="Times New Roman" w:eastAsia="Times New Roman" w:hAnsi="Times New Roman" w:cs="Times New Roman"/>
          <w:i/>
          <w:iCs/>
          <w:sz w:val="25"/>
        </w:rPr>
        <w:t>«Солнышко» г.Чаплыги</w:t>
      </w:r>
      <w:r w:rsidR="00553D81">
        <w:rPr>
          <w:rFonts w:ascii="Times New Roman" w:eastAsia="Times New Roman" w:hAnsi="Times New Roman" w:cs="Times New Roman"/>
          <w:i/>
          <w:iCs/>
          <w:sz w:val="25"/>
        </w:rPr>
        <w:t xml:space="preserve">на 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(далее — правила) разработаны в соответствии с </w:t>
      </w:r>
      <w:hyperlink r:id="rId6" w:anchor="/document/99/902389617/" w:history="1">
        <w:r w:rsidRPr="009043E4">
          <w:rPr>
            <w:rFonts w:ascii="Times New Roman" w:eastAsia="Times New Roman" w:hAnsi="Times New Roman" w:cs="Times New Roman"/>
            <w:color w:val="01745C"/>
            <w:sz w:val="25"/>
            <w:u w:val="single"/>
          </w:rPr>
          <w:t>Федеральным законом от 29.12.2012 № 273-ФЗ</w:t>
        </w:r>
      </w:hyperlink>
      <w:r w:rsidRPr="009043E4">
        <w:rPr>
          <w:rFonts w:ascii="Times New Roman" w:eastAsia="Times New Roman" w:hAnsi="Times New Roman" w:cs="Times New Roman"/>
          <w:sz w:val="25"/>
          <w:szCs w:val="25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7" w:anchor="/document/99/565068753/" w:history="1">
        <w:r w:rsidRPr="009043E4">
          <w:rPr>
            <w:rFonts w:ascii="Times New Roman" w:eastAsia="Times New Roman" w:hAnsi="Times New Roman" w:cs="Times New Roman"/>
            <w:color w:val="01745C"/>
            <w:sz w:val="25"/>
            <w:u w:val="single"/>
          </w:rPr>
          <w:t xml:space="preserve">приказом </w:t>
        </w:r>
        <w:proofErr w:type="spellStart"/>
        <w:r w:rsidRPr="009043E4">
          <w:rPr>
            <w:rFonts w:ascii="Times New Roman" w:eastAsia="Times New Roman" w:hAnsi="Times New Roman" w:cs="Times New Roman"/>
            <w:color w:val="01745C"/>
            <w:sz w:val="25"/>
            <w:u w:val="single"/>
          </w:rPr>
          <w:t>Минпросвещения</w:t>
        </w:r>
        <w:proofErr w:type="spellEnd"/>
        <w:r w:rsidRPr="009043E4">
          <w:rPr>
            <w:rFonts w:ascii="Times New Roman" w:eastAsia="Times New Roman" w:hAnsi="Times New Roman" w:cs="Times New Roman"/>
            <w:color w:val="01745C"/>
            <w:sz w:val="25"/>
            <w:u w:val="single"/>
          </w:rPr>
          <w:t xml:space="preserve"> России от 15.05.2020 № 236</w:t>
        </w:r>
      </w:hyperlink>
      <w:r w:rsidRPr="009043E4">
        <w:rPr>
          <w:rFonts w:ascii="Times New Roman" w:eastAsia="Times New Roman" w:hAnsi="Times New Roman" w:cs="Times New Roman"/>
          <w:sz w:val="25"/>
          <w:szCs w:val="25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8" w:anchor="/document/99/420332837/" w:history="1">
        <w:r w:rsidRPr="009043E4">
          <w:rPr>
            <w:rFonts w:ascii="Times New Roman" w:eastAsia="Times New Roman" w:hAnsi="Times New Roman" w:cs="Times New Roman"/>
            <w:color w:val="01745C"/>
            <w:sz w:val="25"/>
            <w:u w:val="single"/>
          </w:rPr>
          <w:t>приказом Минобрнауки России от 28.12.2015 № 1527</w:t>
        </w:r>
      </w:hyperlink>
      <w:r w:rsidRPr="009043E4">
        <w:rPr>
          <w:rFonts w:ascii="Times New Roman" w:eastAsia="Times New Roman" w:hAnsi="Times New Roman" w:cs="Times New Roman"/>
          <w:sz w:val="25"/>
          <w:szCs w:val="25"/>
        </w:rPr>
        <w:t>, и уставом </w:t>
      </w:r>
      <w:r w:rsidR="00553D81">
        <w:rPr>
          <w:rFonts w:ascii="Times New Roman" w:eastAsia="Times New Roman" w:hAnsi="Times New Roman" w:cs="Times New Roman"/>
          <w:i/>
          <w:iCs/>
          <w:sz w:val="25"/>
        </w:rPr>
        <w:t>МБДОУ «Детский сад «Солнышко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»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 (далее — детский сад).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1.2. Правила определяют требования к процедуре и условиям зачисления граждан РФ (далее — ребенок, дети) в детский сад для обучения по образовательным программам дошкольного образования,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дополнительным общеразвивающим 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программам, а также в группу (группы) по присмотру и уходу без реализации образовательной программы дошкольного образования.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9043E4" w:rsidRPr="009043E4" w:rsidRDefault="009043E4" w:rsidP="009043E4">
      <w:pPr>
        <w:spacing w:after="248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b/>
          <w:bCs/>
          <w:sz w:val="25"/>
        </w:rPr>
        <w:t>2. Организация приема на обучение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2.1. Прием в детский сад осуществляется в течение календарного года при наличии свободных мест.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lastRenderedPageBreak/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2.3.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2.4.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2.5. Лицо, ответственное за прием документов, график приема заявлений и документов утверждаются приказом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заведующего детским садом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2.6. 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трех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 рабочих дней со дня его издания.</w:t>
      </w:r>
    </w:p>
    <w:p w:rsidR="009043E4" w:rsidRPr="00886C17" w:rsidRDefault="009043E4" w:rsidP="00886C17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2.7. Лицо, ответственное за прием, обеспечи</w:t>
      </w:r>
      <w:r w:rsidR="00886C17">
        <w:rPr>
          <w:rFonts w:ascii="Times New Roman" w:eastAsia="Times New Roman" w:hAnsi="Times New Roman" w:cs="Times New Roman"/>
          <w:sz w:val="25"/>
          <w:szCs w:val="25"/>
        </w:rPr>
        <w:t xml:space="preserve">вает своевременное размещение на 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информационном стенде в детском саду и на официальном сайте детского сада в сети «Интернет»:  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распорядительного акта </w:t>
      </w:r>
      <w:r w:rsidR="00886C17">
        <w:rPr>
          <w:rFonts w:ascii="Times New Roman" w:eastAsia="Times New Roman" w:hAnsi="Times New Roman" w:cs="Times New Roman"/>
          <w:i/>
          <w:iCs/>
          <w:sz w:val="25"/>
        </w:rPr>
        <w:t xml:space="preserve"> Комитета по образованию </w:t>
      </w:r>
      <w:proofErr w:type="spellStart"/>
      <w:r w:rsidR="00886C17">
        <w:rPr>
          <w:rFonts w:ascii="Times New Roman" w:eastAsia="Times New Roman" w:hAnsi="Times New Roman" w:cs="Times New Roman"/>
          <w:i/>
          <w:iCs/>
          <w:sz w:val="25"/>
        </w:rPr>
        <w:t>Чаплыгинского</w:t>
      </w:r>
      <w:proofErr w:type="spellEnd"/>
      <w:r w:rsidR="00886C17">
        <w:rPr>
          <w:rFonts w:ascii="Times New Roman" w:eastAsia="Times New Roman" w:hAnsi="Times New Roman" w:cs="Times New Roman"/>
          <w:i/>
          <w:iCs/>
          <w:sz w:val="25"/>
        </w:rPr>
        <w:t xml:space="preserve"> муниципального района Липецкой области 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 о закреплении образовательных организаций за конкретными территориями;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настоящих правил;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копии устава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 xml:space="preserve">МБДОУ Детский сад </w:t>
      </w:r>
      <w:r w:rsidR="00886C17">
        <w:rPr>
          <w:rFonts w:ascii="Times New Roman" w:eastAsia="Times New Roman" w:hAnsi="Times New Roman" w:cs="Times New Roman"/>
          <w:i/>
          <w:iCs/>
          <w:sz w:val="25"/>
        </w:rPr>
        <w:t>«Солнышко»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информации о сроках приема документов, графика приема документов;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примерных форм заявлений о приеме в детский сад и образцов их заполнения;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формы заявления о приеме на обучение по дополнительным общеразвивающим программам и образца ее заполнения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информации о направлениях обучения по дополнительным общеразвивающим программам, количестве мест, графика приема заявлений не позднее чем за 15 календарных дней до начала приема документов;</w:t>
      </w:r>
    </w:p>
    <w:p w:rsidR="009043E4" w:rsidRPr="009043E4" w:rsidRDefault="009043E4" w:rsidP="009043E4">
      <w:pPr>
        <w:numPr>
          <w:ilvl w:val="0"/>
          <w:numId w:val="3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дополнительной информации по текущему приему.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2.8.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DE076C" w:rsidRDefault="00DE076C" w:rsidP="009043E4">
      <w:pPr>
        <w:spacing w:after="248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DE076C" w:rsidRDefault="00DE076C" w:rsidP="009043E4">
      <w:pPr>
        <w:spacing w:after="248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9043E4" w:rsidRPr="00DE076C" w:rsidRDefault="009043E4" w:rsidP="00DE076C">
      <w:pPr>
        <w:spacing w:after="2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b/>
          <w:bCs/>
          <w:sz w:val="25"/>
        </w:rPr>
        <w:lastRenderedPageBreak/>
        <w:t>3. Порядок зачисления на обучение по основным образовательным программам</w:t>
      </w:r>
      <w:r w:rsidR="00DE076C">
        <w:rPr>
          <w:rFonts w:ascii="Times New Roman" w:eastAsia="Times New Roman" w:hAnsi="Times New Roman" w:cs="Times New Roman"/>
          <w:b/>
          <w:bCs/>
          <w:sz w:val="25"/>
        </w:rPr>
        <w:t xml:space="preserve"> </w:t>
      </w:r>
      <w:r w:rsidRPr="009043E4">
        <w:rPr>
          <w:rFonts w:ascii="Times New Roman" w:eastAsia="Times New Roman" w:hAnsi="Times New Roman" w:cs="Times New Roman"/>
          <w:b/>
          <w:bCs/>
          <w:sz w:val="25"/>
        </w:rPr>
        <w:t>дошкольного образования и в группу (группы) по присмотру и уходу без реализации</w:t>
      </w:r>
      <w:r w:rsidR="00886C17">
        <w:rPr>
          <w:rFonts w:ascii="Times New Roman" w:eastAsia="Times New Roman" w:hAnsi="Times New Roman" w:cs="Times New Roman"/>
          <w:b/>
          <w:bCs/>
          <w:sz w:val="25"/>
        </w:rPr>
        <w:t xml:space="preserve"> </w:t>
      </w:r>
      <w:r w:rsidRPr="009043E4">
        <w:rPr>
          <w:rFonts w:ascii="Times New Roman" w:eastAsia="Times New Roman" w:hAnsi="Times New Roman" w:cs="Times New Roman"/>
          <w:b/>
          <w:bCs/>
          <w:sz w:val="25"/>
        </w:rPr>
        <w:t>образовательной программы 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</w:t>
      </w:r>
      <w:r w:rsidR="00886C17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886C17">
        <w:rPr>
          <w:rFonts w:ascii="Times New Roman" w:eastAsia="Times New Roman" w:hAnsi="Times New Roman" w:cs="Times New Roman"/>
          <w:i/>
          <w:iCs/>
          <w:sz w:val="25"/>
        </w:rPr>
        <w:t xml:space="preserve">Комитета по образованию </w:t>
      </w:r>
      <w:proofErr w:type="spellStart"/>
      <w:r w:rsidR="00886C17">
        <w:rPr>
          <w:rFonts w:ascii="Times New Roman" w:eastAsia="Times New Roman" w:hAnsi="Times New Roman" w:cs="Times New Roman"/>
          <w:i/>
          <w:iCs/>
          <w:sz w:val="25"/>
        </w:rPr>
        <w:t>Чаплыгинского</w:t>
      </w:r>
      <w:proofErr w:type="spellEnd"/>
      <w:r w:rsidR="00886C17">
        <w:rPr>
          <w:rFonts w:ascii="Times New Roman" w:eastAsia="Times New Roman" w:hAnsi="Times New Roman" w:cs="Times New Roman"/>
          <w:i/>
          <w:iCs/>
          <w:sz w:val="25"/>
        </w:rPr>
        <w:t xml:space="preserve"> муниципального района Липецкой области,</w:t>
      </w:r>
      <w:r w:rsidR="00886C17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 xml:space="preserve">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Форма заявления утверждается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заведующим детским садом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9043E4" w:rsidRPr="009043E4" w:rsidRDefault="009043E4" w:rsidP="009043E4">
      <w:pPr>
        <w:numPr>
          <w:ilvl w:val="0"/>
          <w:numId w:val="4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9043E4" w:rsidRPr="009043E4" w:rsidRDefault="009043E4" w:rsidP="009043E4">
      <w:pPr>
        <w:numPr>
          <w:ilvl w:val="0"/>
          <w:numId w:val="4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3.3. При необходимости родители предъявляют:</w:t>
      </w:r>
    </w:p>
    <w:p w:rsidR="009043E4" w:rsidRPr="009043E4" w:rsidRDefault="009043E4" w:rsidP="009043E4">
      <w:pPr>
        <w:numPr>
          <w:ilvl w:val="0"/>
          <w:numId w:val="5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документ, подтверждающий установление опеки;</w:t>
      </w:r>
    </w:p>
    <w:p w:rsidR="009043E4" w:rsidRPr="009043E4" w:rsidRDefault="009043E4" w:rsidP="009043E4">
      <w:pPr>
        <w:numPr>
          <w:ilvl w:val="0"/>
          <w:numId w:val="5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документ психолого-медико-педагогической комиссии;</w:t>
      </w:r>
    </w:p>
    <w:p w:rsidR="009043E4" w:rsidRPr="009043E4" w:rsidRDefault="009043E4" w:rsidP="009043E4">
      <w:pPr>
        <w:numPr>
          <w:ilvl w:val="0"/>
          <w:numId w:val="5"/>
        </w:numPr>
        <w:spacing w:after="0" w:line="240" w:lineRule="auto"/>
        <w:ind w:left="298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документ, подтверждающий потребность в обучении в группе оздоровительной направленности.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lastRenderedPageBreak/>
        <w:t>Форма заявления утверждается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заведующим детским садом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043E4" w:rsidRPr="009043E4" w:rsidRDefault="009043E4" w:rsidP="009F09C5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3.7. Для зачисления в порядке перевода из другой организации родители (законные</w:t>
      </w:r>
      <w:r w:rsidR="009F09C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представители) несовершеннолетних дополнительно предъявляют личное дело обучающегося.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 xml:space="preserve"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9043E4">
        <w:rPr>
          <w:rFonts w:ascii="Times New Roman" w:eastAsia="Times New Roman" w:hAnsi="Times New Roman" w:cs="Times New Roman"/>
          <w:sz w:val="25"/>
          <w:szCs w:val="25"/>
        </w:rPr>
        <w:t>Минпросвещения</w:t>
      </w:r>
      <w:proofErr w:type="spellEnd"/>
      <w:r w:rsidRPr="009043E4">
        <w:rPr>
          <w:rFonts w:ascii="Times New Roman" w:eastAsia="Times New Roman" w:hAnsi="Times New Roman" w:cs="Times New Roman"/>
          <w:sz w:val="25"/>
          <w:szCs w:val="25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</w:t>
      </w:r>
      <w:r w:rsidR="009F09C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14 календарных дней с даты составления акта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расписка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. В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расписке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 xml:space="preserve"> лицо, 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lastRenderedPageBreak/>
        <w:t>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9043E4" w:rsidRPr="009043E4" w:rsidRDefault="009043E4" w:rsidP="009F09C5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3.14. С родителями (законными представителями) детей, которые сдали полный комплект документов, предусмотренных настоящими правилами,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в течение 5 рабочих дней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</w:t>
      </w:r>
      <w:r w:rsidR="009F09C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3.17. На каждого зачисленного в детский сад ребенка,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за исключением зачисленных в порядке перевода из другой организации,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 формируется личное дело, в котором хранятся все полученные при приеме документы. </w:t>
      </w:r>
    </w:p>
    <w:p w:rsidR="009043E4" w:rsidRPr="009043E4" w:rsidRDefault="009043E4" w:rsidP="009043E4">
      <w:pPr>
        <w:spacing w:after="248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</w:rPr>
      </w:pPr>
      <w:r w:rsidRPr="009043E4">
        <w:rPr>
          <w:rFonts w:ascii="Times New Roman" w:eastAsia="Times New Roman" w:hAnsi="Times New Roman" w:cs="Times New Roman"/>
          <w:b/>
          <w:bCs/>
          <w:sz w:val="25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 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по акту приема-передачи</w:t>
      </w:r>
      <w:r w:rsidRPr="009043E4">
        <w:rPr>
          <w:rFonts w:ascii="Times New Roman" w:eastAsia="Times New Roman" w:hAnsi="Times New Roman" w:cs="Times New Roman"/>
          <w:sz w:val="25"/>
          <w:szCs w:val="25"/>
        </w:rPr>
        <w:t>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lastRenderedPageBreak/>
        <w:t>4.4. 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 xml:space="preserve">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9043E4">
        <w:rPr>
          <w:rFonts w:ascii="Times New Roman" w:eastAsia="Times New Roman" w:hAnsi="Times New Roman" w:cs="Times New Roman"/>
          <w:i/>
          <w:iCs/>
          <w:sz w:val="25"/>
        </w:rPr>
        <w:t>Минпросвещения</w:t>
      </w:r>
      <w:proofErr w:type="spellEnd"/>
      <w:r w:rsidRPr="009043E4">
        <w:rPr>
          <w:rFonts w:ascii="Times New Roman" w:eastAsia="Times New Roman" w:hAnsi="Times New Roman" w:cs="Times New Roman"/>
          <w:i/>
          <w:iCs/>
          <w:sz w:val="25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4.5. 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В </w:t>
      </w:r>
      <w:proofErr w:type="gramStart"/>
      <w:r w:rsidRPr="009043E4">
        <w:rPr>
          <w:rFonts w:ascii="Times New Roman" w:eastAsia="Times New Roman" w:hAnsi="Times New Roman" w:cs="Times New Roman"/>
          <w:i/>
          <w:iCs/>
          <w:sz w:val="25"/>
        </w:rPr>
        <w:t>случае</w:t>
      </w:r>
      <w:proofErr w:type="gramEnd"/>
      <w:r w:rsidRPr="009043E4">
        <w:rPr>
          <w:rFonts w:ascii="Times New Roman" w:eastAsia="Times New Roman" w:hAnsi="Times New Roman" w:cs="Times New Roman"/>
          <w:i/>
          <w:iCs/>
          <w:sz w:val="25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sz w:val="25"/>
          <w:szCs w:val="25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9043E4" w:rsidRPr="009043E4" w:rsidRDefault="009043E4" w:rsidP="009043E4">
      <w:pPr>
        <w:spacing w:after="2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b/>
          <w:bCs/>
          <w:i/>
          <w:iCs/>
          <w:sz w:val="25"/>
        </w:rPr>
        <w:t>5. Прием на обучение по дополнительным общеразвивающим программам 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lastRenderedPageBreak/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</w:t>
      </w:r>
      <w:r w:rsidR="009F09C5">
        <w:rPr>
          <w:rFonts w:ascii="Times New Roman" w:eastAsia="Times New Roman" w:hAnsi="Times New Roman" w:cs="Times New Roman"/>
          <w:i/>
          <w:iCs/>
          <w:sz w:val="25"/>
        </w:rPr>
        <w:t xml:space="preserve"> </w:t>
      </w:r>
      <w:r w:rsidRPr="009043E4">
        <w:rPr>
          <w:rFonts w:ascii="Times New Roman" w:eastAsia="Times New Roman" w:hAnsi="Times New Roman" w:cs="Times New Roman"/>
          <w:i/>
          <w:iCs/>
          <w:sz w:val="25"/>
        </w:rPr>
        <w:t>уровню образования.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9043E4" w:rsidRPr="009043E4" w:rsidRDefault="009043E4" w:rsidP="009043E4">
      <w:pPr>
        <w:spacing w:after="24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9043E4">
        <w:rPr>
          <w:rFonts w:ascii="Times New Roman" w:eastAsia="Times New Roman" w:hAnsi="Times New Roman" w:cs="Times New Roman"/>
          <w:i/>
          <w:iCs/>
          <w:sz w:val="25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1D2D0B" w:rsidRDefault="001D2D0B"/>
    <w:sectPr w:rsidR="001D2D0B" w:rsidSect="00EC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943"/>
    <w:multiLevelType w:val="multilevel"/>
    <w:tmpl w:val="A2E0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83102"/>
    <w:multiLevelType w:val="multilevel"/>
    <w:tmpl w:val="9EF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478A"/>
    <w:multiLevelType w:val="multilevel"/>
    <w:tmpl w:val="8F86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83BD8"/>
    <w:multiLevelType w:val="multilevel"/>
    <w:tmpl w:val="2DC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3505E"/>
    <w:multiLevelType w:val="multilevel"/>
    <w:tmpl w:val="C1B0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E4"/>
    <w:rsid w:val="001D2D0B"/>
    <w:rsid w:val="003A66C5"/>
    <w:rsid w:val="00553D81"/>
    <w:rsid w:val="007D7933"/>
    <w:rsid w:val="0082269E"/>
    <w:rsid w:val="00886C17"/>
    <w:rsid w:val="009043E4"/>
    <w:rsid w:val="009F09C5"/>
    <w:rsid w:val="00C86B7C"/>
    <w:rsid w:val="00DE076C"/>
    <w:rsid w:val="00EA283C"/>
    <w:rsid w:val="00E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2806"/>
  <w15:docId w15:val="{030F729D-CB47-4466-8ABD-37BF0DB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DCE"/>
  </w:style>
  <w:style w:type="paragraph" w:styleId="1">
    <w:name w:val="heading 1"/>
    <w:basedOn w:val="a"/>
    <w:link w:val="10"/>
    <w:uiPriority w:val="9"/>
    <w:qFormat/>
    <w:rsid w:val="00904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dgetext">
    <w:name w:val="badge__text"/>
    <w:basedOn w:val="a0"/>
    <w:rsid w:val="009043E4"/>
  </w:style>
  <w:style w:type="character" w:styleId="a3">
    <w:name w:val="Hyperlink"/>
    <w:basedOn w:val="a0"/>
    <w:uiPriority w:val="99"/>
    <w:semiHidden/>
    <w:unhideWhenUsed/>
    <w:rsid w:val="009043E4"/>
    <w:rPr>
      <w:color w:val="0000FF"/>
      <w:u w:val="single"/>
    </w:rPr>
  </w:style>
  <w:style w:type="character" w:customStyle="1" w:styleId="blank-referencetitle">
    <w:name w:val="blank-reference__title"/>
    <w:basedOn w:val="a0"/>
    <w:rsid w:val="009043E4"/>
  </w:style>
  <w:style w:type="paragraph" w:styleId="a4">
    <w:name w:val="Normal (Web)"/>
    <w:basedOn w:val="a"/>
    <w:uiPriority w:val="99"/>
    <w:semiHidden/>
    <w:unhideWhenUsed/>
    <w:rsid w:val="0090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9043E4"/>
  </w:style>
  <w:style w:type="character" w:styleId="a5">
    <w:name w:val="Strong"/>
    <w:basedOn w:val="a0"/>
    <w:uiPriority w:val="22"/>
    <w:qFormat/>
    <w:rsid w:val="009043E4"/>
    <w:rPr>
      <w:b/>
      <w:bCs/>
    </w:rPr>
  </w:style>
  <w:style w:type="character" w:customStyle="1" w:styleId="sfwc">
    <w:name w:val="sfwc"/>
    <w:basedOn w:val="a0"/>
    <w:rsid w:val="0090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868981">
          <w:marLeft w:val="0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3147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6072">
                          <w:marLeft w:val="0"/>
                          <w:marRight w:val="0"/>
                          <w:marTop w:val="19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5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605">
                          <w:marLeft w:val="0"/>
                          <w:marRight w:val="0"/>
                          <w:marTop w:val="0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5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2</cp:revision>
  <cp:lastPrinted>2022-12-18T11:04:00Z</cp:lastPrinted>
  <dcterms:created xsi:type="dcterms:W3CDTF">2022-12-28T09:56:00Z</dcterms:created>
  <dcterms:modified xsi:type="dcterms:W3CDTF">2022-12-28T09:56:00Z</dcterms:modified>
</cp:coreProperties>
</file>